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 </w:t>
      </w:r>
    </w:p>
    <w:p>
      <w:pPr/>
      <w:r>
        <w:rPr>
          <w:color w:val="black"/>
        </w:rPr>
        <w:t xml:space="preserve">Publiskais partneris nedrīkst "netaisnīgi iedzīvoties", saņemot aktīvu, par kuru tas nav samaksājis paredzamo līgumcenu. Šis ir juridiskais pamatprincips, un tas būtu jāņem vērā, izstrādājot piemērojamos izbeigšanas kompensācijas noteikumus. </w:t>
      </w:r>
    </w:p>
    <w:p>
      <w:pPr/>
      <w:r>
        <w:rPr>
          <w:color w:val="black"/>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color w:val="black"/>
        </w:rPr>
        <w:t xml:space="preserve"> a) ir tikai politiskā riska noteikumi,</w:t>
      </w:r>
    </w:p>
    <w:p>
      <w:pPr/>
      <w:r>
        <w:rPr>
          <w:color w:val="black"/>
        </w:rPr>
        <w:t xml:space="preserve"> b) ir tikai Publiskā partnera saistību neizpildes noteikumi vai </w:t>
      </w:r>
    </w:p>
    <w:p>
      <w:pPr/>
      <w:r>
        <w:rPr>
          <w:color w:val="black"/>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w:t>
      </w:r>
      <w:r>
        <w:rPr>
          <w:color w:val="black"/>
        </w:rPr>
        <w:t xml:space="preserve"> 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puses dala nepārvaramas varas izbeigšanas risku. Parasti tas rodas pēc 6–12 mēnešiem ilgstošas nepārvaramas varas, kad puses nevar vienoties par risinājumu projekta turpināšanai.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Piemēram, Publiskais partneris varētu vēlēties zināmu elastību, lai nodrošinātu sabiedrisko pakalpojumu nepārtrauktību. Jebkurā gadījumā līgumā jābūt skaidram nodomam. </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 </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tiks nodoti atpakaļ Publiskajam partnerim saskaņā ar līgumu un atbilst prasītajiem atdošanas nosacījumiem. Tas ir saistīts ar aktīvu uzturēšanu līguma darbības laikā.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0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4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4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4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C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B1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2026-02-14T23:47:53+00:00</dcterms:created>
  <dcterms:modified xsi:type="dcterms:W3CDTF">2026-02-14T23:47:53+00:00</dcterms:modified>
</cp:coreProperties>
</file>

<file path=docProps/custom.xml><?xml version="1.0" encoding="utf-8"?>
<Properties xmlns="http://schemas.openxmlformats.org/officeDocument/2006/custom-properties" xmlns:vt="http://schemas.openxmlformats.org/officeDocument/2006/docPropsVTypes"/>
</file>