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r>
        <w:rPr/>
        <w:t xml:space="preserve"> </w:t>
      </w:r>
    </w:p>
    <w:p>
      <w:pPr/>
      <w:r>
        <w:rPr/>
        <w:t xml:space="preserve">Ja ielu apgaismojuma projekta īstenošanai nepieciešama zemes iegāde, 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pārvaldībā (vai arī veic atkārtotu PPP procedūru). Publiskais partneris parasti ir atbildīgs par "tīras" pieejamas vietas nodrošināšanu vai remontdarbu gadījumā – par brīvu piekļuvi esošajai infrastruktūrai bez ierobežojumiem zemes īpašumtiesībām.  </w:t>
      </w:r>
    </w:p>
    <w:p>
      <w:pPr/>
      <w:r>
        <w:rPr>
          <w:i w:val="1"/>
          <w:iCs w:val="1"/>
        </w:rPr>
        <w:t xml:space="preserve">[no apstākļiem atkarīgs risks]</w:t>
      </w:r>
      <w:r>
        <w:rPr/>
        <w:t xml:space="preserve"> </w:t>
      </w:r>
      <w:br/>
      <w:r>
        <w:rPr/>
        <w:t xml:space="preserve">Priekšizpētes posmā Publiskajam partnerim būtu jāveic detalizēti novērtējumi attiecībā uz īpašumtiesībām uz attiecīgo zemi un jānodrošina, ka tam ir pilnīga izpratne par riskiem, kas saistīti ar objektu iegādi, un riskiem, kas ietekmēs infrastruktūras celtniecību un pārvaldību. Šāda informācija ir jāiekļauj pretendentiem (potenciālajiem Privātajiem partneriem) nolikumā. Tas ietver tādu jautājumu izskatīšanu kā lietošanas tiesības, līgumi, kas ietekmē izmantošanu vai atsavināšanu, un citus jautājumus, kas var apgrūtināt zemi, kā arī to, kā Publiskais partneris risina šādus jautājumus, un to, cik lielā mērā pretendentiem ir jānosaka noteikta riska cena. Ciktāl Privātais partneris ir paļāvies uz sniegto informāciju un noteicis šādu riska cenu, tas uzņemsies šos riskus, ja informācija, uz kuru tas balstījās, bija precīza.  </w:t>
      </w:r>
    </w:p>
    <w:p>
      <w:pPr/>
      <w:r>
        <w:rPr/>
        <w:t xml:space="preserve">Turklāt Publiskais partneris veiks detalizētus novērtējumus par zemes piemērotību ielu apgaismojuma projekta īstenošanai. Apsvērumi ietvers vietas novērtēšanu, vai konkrētajā vietā ir nepieciešama jauna apgaismojuma infrastruktūras izbūve.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procesu izraisītas kavēšanās dēļ).  </w:t>
      </w:r>
    </w:p>
    <w:p>
      <w:pPr/>
      <w:r>
        <w:rPr>
          <w:b w:val="1"/>
          <w:bCs w:val="1"/>
        </w:rPr>
        <w:t xml:space="preserve">Iegāde pirms PPP līguma parakstīšanas:</w:t>
      </w:r>
      <w:r>
        <w:rPr/>
        <w:t xml:space="preserve"> Ja ielu apgaismojuma projekta īstenošanai nepieciešama papildus zeme, Publiskajam partnerim ir jāpabeidz zemes iegādes process pirms PPP līguma slēgšanas tiesību piešķiršanas, lai visi jautājumi un riski būtu zināmi un pārvaldīti. Termiņš būs atkarīgs no problēmām, kas ietekmē zemi, un no piemērojamajiem procesiem. Risks par savlaicīgu procesu izpildi ir Publiskā partnera risks. </w:t>
      </w:r>
    </w:p>
    <w:p>
      <w:pPr/>
      <w:r>
        <w:rPr>
          <w:b w:val="1"/>
          <w:bCs w:val="1"/>
        </w:rPr>
        <w:t xml:space="preserve">Iegāde pēc PPP līguma parakstīšanas:</w:t>
      </w:r>
      <w:r>
        <w:rPr/>
        <w:t xml:space="preserve"> Ja ielu apgaismojuma projekta īstenošanai nepieciešama papildus zeme un ja Publiskais partneris nevar nodrošināt zemi ar līguma slēgšanas tiesību piešķiršanu, tas uzņemas risku par zemes nodrošināšanu saskaņā ar PPP līgumā paredzēto plānu. Ja zemi nenodrošina līdz noteiktajam termiņam, Privātais partneris var izbeigt līgumu. Ja nepieejamības risks ir pārāk liels, tas var atturēt dažus investorus un finansētājus no iesaistīšanās vai turpināšanas piedalīties atlases procesā.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Identifikācija pirms PPP līguma parakstīšanas:  </w:t>
      </w:r>
      <w:r>
        <w:rPr>
          <w:color w:val="black"/>
          <w:i w:val="1"/>
          <w:iCs w:val="1"/>
        </w:rPr>
        <w:t xml:space="preserve">[publisks risks</w:t>
      </w:r>
      <w:r>
        <w:rPr>
          <w:color w:val="black"/>
          <w:i w:val="1"/>
          <w:iCs w:val="1"/>
          <w:shd w:val="clear" w:fill="white"/>
        </w:rPr>
        <w:t xml:space="preserve">, no apstākļiem atkarīgs risks</w:t>
      </w:r>
      <w:r>
        <w:rPr>
          <w:color w:val="black"/>
          <w:i w:val="1"/>
          <w:iCs w:val="1"/>
        </w:rPr>
        <w:t xml:space="preserve">]</w:t>
      </w:r>
    </w:p>
    <w:p>
      <w:pPr/>
      <w:r>
        <w:rPr>
          <w:color w:val="black"/>
          <w:shd w:val="clear" w:fill="white"/>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 vai nodošanu, ja vien Privātajam partnerim nav specifiska nepieciešamība pēc papildu zemes (piemēram, cita projekta dēļ). </w:t>
      </w:r>
    </w:p>
    <w:p>
      <w:pPr/>
      <w:r>
        <w:rPr>
          <w:color w:val="black"/>
          <w:b w:val="1"/>
          <w:bCs w:val="1"/>
        </w:rPr>
        <w:t xml:space="preserve">Identifikācija pēc PPP līguma parakstīšanas:  </w:t>
      </w:r>
      <w:r>
        <w:rPr>
          <w:color w:val="black"/>
          <w:i w:val="1"/>
          <w:iCs w:val="1"/>
        </w:rPr>
        <w:t xml:space="preserve">[publisks risks</w:t>
      </w:r>
      <w:r>
        <w:rPr>
          <w:color w:val="black"/>
          <w:i w:val="1"/>
          <w:iCs w:val="1"/>
          <w:shd w:val="clear" w:fill="white"/>
        </w:rPr>
        <w:t xml:space="preserve">, no apstākļiem atkarīgs risks</w:t>
      </w:r>
      <w:r>
        <w:rPr>
          <w:color w:val="black"/>
          <w:i w:val="1"/>
          <w:iCs w:val="1"/>
        </w:rPr>
        <w:t xml:space="preserve">]</w:t>
      </w:r>
      <w:br/>
      <w:r>
        <w:rPr>
          <w:color w:val="black"/>
          <w:shd w:val="clear" w:fill="white"/>
        </w:rPr>
        <w:t xml:space="preserve">Ja pastāvīga vajadzība pēc papildu zemes tiek konstatēta tikai pēc līguma parakstīšanas, konstatējot jaunas ielas, kuras nepieciešams apgaismot, tas būs Publiskā partnera risks, jo vajadzība radās pēc līguma noslēgšanas.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w:t>
      </w:r>
      <w:r>
        <w:rPr/>
        <w:t xml:space="preserve">: </w:t>
      </w:r>
      <w:r>
        <w:rPr>
          <w:i w:val="1"/>
          <w:iCs w:val="1"/>
        </w:rPr>
        <w:t xml:space="preserve">[dalīts risks]</w:t>
      </w:r>
      <w:r>
        <w:rPr/>
        <w:t xml:space="preserve">  </w:t>
      </w:r>
    </w:p>
    <w:p>
      <w:pPr/>
      <w:r>
        <w:rPr/>
        <w:t xml:space="preserve">Risks, ka zeme nav piemērota, parasti tiek dalīts. Publiskais partneris parasti būs atbildīgs par zemes pieejamības nodrošināšanu un atrašanās vietas novērtēšanu, lai atbilstu ielu apgaismojuma projektam, bet piemērotība var būt atkarīga arī no Privātā partnera projektēšanas un būvniecības plāna.  </w:t>
      </w:r>
    </w:p>
    <w:p>
      <w:pPr/>
      <w:r>
        <w:rPr>
          <w:b w:val="1"/>
          <w:bCs w:val="1"/>
        </w:rPr>
        <w:t xml:space="preserve">Pazemē</w:t>
      </w:r>
      <w:r>
        <w:rPr/>
        <w:t xml:space="preserve">:  </w:t>
      </w:r>
      <w:r>
        <w:rPr>
          <w:i w:val="1"/>
          <w:iCs w:val="1"/>
        </w:rPr>
        <w:t xml:space="preserve">[no apstākļiem atkarīgs risks]</w:t>
      </w:r>
      <w:r>
        <w:rPr/>
        <w:t xml:space="preserve"> </w:t>
      </w:r>
    </w:p>
    <w:p>
      <w:pPr/>
      <w:r>
        <w:rPr/>
        <w:t xml:space="preserve">Risks attiecībā uz pazemes stabilitāti un piemērotību ir Publiskajam partnerim, ja nav pieejami dati vai tie ir neuzticami un risku nevar pārnest (vai riska nodošana neatspoguļo naudas vērtību). Kaut arī konkursa posmā ir pieejami ticami dati un Privātais partneris var uz tiem paļauties, risks gulstas uz Privāto partneri.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w:t>
      </w:r>
      <w:r>
        <w:rPr/>
        <w:t xml:space="preserve">: </w:t>
      </w:r>
      <w:r>
        <w:rPr>
          <w:i w:val="1"/>
          <w:iCs w:val="1"/>
        </w:rPr>
        <w:t xml:space="preserve">[publisks risks]</w:t>
      </w:r>
      <w:r>
        <w:rPr/>
        <w:t xml:space="preserve"> </w:t>
      </w:r>
    </w:p>
    <w:p>
      <w:pPr/>
      <w:r>
        <w:rPr/>
        <w:t xml:space="preserve">Lielākajā daļā projektu būs ieguvums, ja Publiskais partneris pirms iepirkuma izsludināšanas varēs saņemt saskaņojumus galvenajām atļaujām un citiem svarīgākajiem saskaņojumiem — tie var ietvert arī ietekmi uz vidi novērtējumu. </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 </w:t>
      </w:r>
    </w:p>
    <w:p>
      <w:pPr/>
      <w:r>
        <w:rPr/>
        <w:t xml:space="preserve">Ja teritorijas plānošanas dokumenti atļauj sniegt tikai sabiedriskos pakalpojumus uz konkrētās zemes, tas var ierobežot ēku izmantošanu komerciāliem mērķiem. Ja Publiskajam partnerim tas ir svarīgi (piemēram, lai optimizētu cenu noteikšanu), plānošanas procesā ir jāparedz šāda jauna vai papildu funkciju izmantošana. </w:t>
      </w:r>
    </w:p>
    <w:p>
      <w:pPr/>
      <w:r>
        <w:rPr>
          <w:b w:val="1"/>
          <w:bCs w:val="1"/>
        </w:rPr>
        <w:t xml:space="preserve">Pēc PPP līguma parakstīšanas</w:t>
      </w:r>
      <w:r>
        <w:rPr/>
        <w:t xml:space="preserve">: </w:t>
      </w:r>
      <w:r>
        <w:rPr>
          <w:i w:val="1"/>
          <w:iCs w:val="1"/>
        </w:rPr>
        <w:t xml:space="preserve">[publisks, no apstākļiem atkarīgs risks]</w:t>
      </w:r>
      <w:r>
        <w:rPr/>
        <w:t xml:space="preserve"> </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piedalīšanos procedūrā. </w:t>
      </w:r>
    </w:p>
    <w:p>
      <w:pPr/>
      <w:r>
        <w:rPr/>
        <w:t xml:space="preserve">Pusēm būtu jānodrošina, lai izmaiņas tiesību aktos par vides standartiem tiktu ievērotas. Lai izvairītos no strīdiem, būtu jānosaka, kura puse uzņemas vides prasību nodrošināšanu, kas noteiktas pēc līguma parakstīšanas un kam nepieciešams jauns saskaņojums. </w:t>
      </w:r>
    </w:p>
    <w:p>
      <w:pPr/>
      <w:r>
        <w:rPr/>
        <w:t xml:space="preserve"> </w:t>
      </w:r>
      <w:r>
        <w:rPr>
          <w:b w:val="1"/>
          <w:bCs w:val="1"/>
        </w:rPr>
        <w:t xml:space="preserve">Pēc PPP līguma parakstīšanas</w:t>
      </w:r>
      <w:r>
        <w:rPr/>
        <w:t xml:space="preserve"> </w:t>
      </w:r>
      <w:r>
        <w:rPr>
          <w:i w:val="1"/>
          <w:iCs w:val="1"/>
        </w:rPr>
        <w:t xml:space="preserve">[privāts risks]: </w:t>
      </w:r>
      <w:r>
        <w:rPr/>
        <w:t xml:space="preserve">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 </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 </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r>
        <w:rPr/>
        <w:t xml:space="preserve"> </w:t>
      </w:r>
    </w:p>
    <w:p>
      <w:pP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 būtu šīs tiesības, vai nu ar tiesību aktiem (tai skaitā likumā noteiktajām pilnvarām), vai ar līgumu. Ja risks, ka piekļuve zemei ​​nebūs pieejama, ir pārāk liels, tas var atturēt dažus investorus un pretendentus no iesaistīšanās vai piedalīšanās procedūrā. </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 </w:t>
      </w:r>
    </w:p>
    <w:p>
      <w:pPr/>
      <w:r>
        <w:rPr>
          <w:b w:val="1"/>
          <w:bCs w:val="1"/>
        </w:rPr>
        <w:t xml:space="preserve">Ekspluatācijas posms</w:t>
      </w:r>
      <w:r>
        <w:rPr/>
        <w:t xml:space="preserve">:  </w:t>
      </w:r>
      <w:r>
        <w:rPr>
          <w:i w:val="1"/>
          <w:iCs w:val="1"/>
        </w:rPr>
        <w:t xml:space="preserve">[no apstākļiem atkarīgs risks]</w:t>
      </w:r>
      <w:r>
        <w:rPr/>
        <w:t xml:space="preserve"> </w:t>
      </w:r>
    </w:p>
    <w:p>
      <w:pPr/>
      <w:r>
        <w:rPr/>
        <w:t xml:space="preserve">Privātā partnera nespēja piekļūt zemei, lai īstenotu projektu, var uzskatīt par kompensācijas pasākumu.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Ja ielu apgaismojuma projekta īstenošanai nepieciešami būvdarbi vai kādas infrastruktūras renovācija, riska sadale attiecībā uz vietas drošību būs atkarīga no riska rakstura un projekta stadijas. Pusēm jācenšas panākt pilnīgu izpratni par riskiem, kas saistīti ar vietas fiziskas drošības nodrošināšanu. </w:t>
      </w:r>
    </w:p>
    <w:p>
      <w:pPr/>
      <w:r>
        <w:rPr>
          <w:b w:val="1"/>
          <w:bCs w:val="1"/>
        </w:rPr>
        <w:t xml:space="preserve">Celtniecības posms:</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parasti Privātais partneris būs atbildīgs par drošību būvlaukumā. Noteiktos gadījumos Publiskajam partnerim var būt nepieciešams izmantot likumā noteiktos līdzekļus, lai pienācīgi nodrošinātu Privātā partnera  PPP līgumā noteiktās tiesības (piemēram, policijas iesaistīšana).  </w:t>
      </w:r>
    </w:p>
    <w:p>
      <w:pPr/>
      <w:r>
        <w:rPr>
          <w:b w:val="1"/>
          <w:bCs w:val="1"/>
        </w:rPr>
        <w:t xml:space="preserve">Ekspluatācijas posms:</w:t>
      </w:r>
      <w:r>
        <w:rPr/>
        <w:t xml:space="preserve"> </w:t>
      </w:r>
      <w:r>
        <w:rPr>
          <w:i w:val="1"/>
          <w:iCs w:val="1"/>
        </w:rPr>
        <w:t xml:space="preserve">[publisks risks]</w:t>
      </w:r>
      <w:r>
        <w:rPr/>
        <w:t xml:space="preserve"> </w:t>
      </w:r>
    </w:p>
    <w:p>
      <w:pPr/>
      <w:r>
        <w:rPr/>
        <w:t xml:space="preserve">Atbildība par jaunās izbūvētās infrastruktūras drošību (ja attiecināms) būs Publiskajam partnerim, nodrošinot vispārējo kārtību apdzīvotajā teritorijā.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komunikāciju pārvietošana vai piekļuve komunikācijām:</w:t>
      </w:r>
      <w:r>
        <w:rPr/>
        <w:t xml:space="preserve"> </w:t>
      </w:r>
      <w:r>
        <w:rPr>
          <w:i w:val="1"/>
          <w:iCs w:val="1"/>
        </w:rPr>
        <w:t xml:space="preserve">[privāts risks]</w:t>
      </w:r>
      <w:r>
        <w:rPr/>
        <w:t xml:space="preserve"> </w:t>
      </w:r>
    </w:p>
    <w:p>
      <w:pPr/>
      <w:r>
        <w:rPr/>
        <w:t xml:space="preserve">Ciktāl PPP procedūras laikā ir pieejami un kopīgoti ticami dati, Privātais partneris var uzņemties attiecīgu risku saistībā ar jebkādām izmaksām vai kavējumiem, ko tas radījis komunālo pakalpojumu sniedzējiem, veicot  būvniecības darbus (ja attiecināms). Izmaksas un kavējumi, kas radušies esošo inženierkomunikāciju pārvietošanas vai piekļuves komunālajiem pakalpojumiem dēļ projekta vajadzībām un kas radušies Privātā partnera projektēšanas vai būvniecības plāna dēļ (ja ielu apgaismojuma projekta īstenošanai nepieciešami būvdarbi vai kādas infrastruktūras renovācija), parasti tiek attiecināti uz Privāto partneri.  </w:t>
      </w:r>
    </w:p>
    <w:p>
      <w:pPr/>
      <w:r>
        <w:rPr>
          <w:i w:val="1"/>
          <w:iCs w:val="1"/>
        </w:rPr>
        <w:t xml:space="preserve">[no apstākļiem atkarīgs risks]</w:t>
      </w:r>
      <w:r>
        <w:rPr/>
        <w:t xml:space="preserve"> </w:t>
      </w:r>
    </w:p>
    <w:p>
      <w:pPr/>
      <w:r>
        <w:rPr/>
        <w:t xml:space="preserve">Publiskais partneris uzņemas risku, ja nav pieejama ticama informācija. Tas arī uzņemsies risku tiktāl, ciktāl tā sniegtie dati, uz kuriem Privātais partneris paļāvies savā piedāvājumā, izrādīsies neprecīzi. </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esošo infrastruktūru (piemēram, būvniecību un izmantotajiem materiāliem). Šādas informācijas izpaušana ietaupīs pretendentu izmaksas (visas, kuras pretējā gadījumā tiktu iekļautas līgumcenā). Ciktāl PPP procedūras laikā ir pieejami ticami dati, Privātais partneris var uzņemties attiecīgo risku, ka šādi apstākļi rada izmaksas un kavēšanos. </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 </w:t>
      </w:r>
    </w:p>
    <w:p>
      <w:pPr/>
      <w:r>
        <w:rPr>
          <w:b w:val="1"/>
          <w:bCs w:val="1"/>
        </w:rPr>
        <w:t xml:space="preserve">Neapsekots zemes stāvoklis:</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un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 </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Ja ielu apgaismojuma projekta īstenošanai nepieciešami būvdarbi vai kādas infrastruktūras renovācija, 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 </w:t>
      </w:r>
    </w:p>
    <w:p>
      <w:pPr/>
      <w:r>
        <w:rPr>
          <w:b w:val="1"/>
          <w:bCs w:val="1"/>
        </w:rPr>
        <w:t xml:space="preserve">Iepriekš esošs vides piesārņojums:</w:t>
      </w:r>
      <w:r>
        <w:rPr/>
        <w:t xml:space="preserve"> </w:t>
      </w:r>
      <w:r>
        <w:rPr>
          <w:i w:val="1"/>
          <w:iCs w:val="1"/>
        </w:rPr>
        <w:t xml:space="preserve">[no apstākļiem atkarīgs risks]</w:t>
      </w:r>
      <w:r>
        <w:rPr/>
        <w:t xml:space="preserve"> </w:t>
      </w:r>
    </w:p>
    <w:p>
      <w:pP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Esošo pamatlīdzekļu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ir esošie aktīvi, kurus plānots izmantot vai atjaunot projektā,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CC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6B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2026-02-10T00:17:52+00:00</dcterms:created>
  <dcterms:modified xsi:type="dcterms:W3CDTF">2026-02-10T00:17:52+00:00</dcterms:modified>
</cp:coreProperties>
</file>

<file path=docProps/custom.xml><?xml version="1.0" encoding="utf-8"?>
<Properties xmlns="http://schemas.openxmlformats.org/officeDocument/2006/custom-properties" xmlns:vt="http://schemas.openxmlformats.org/officeDocument/2006/docPropsVTypes"/>
</file>